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E0" w:rsidRDefault="001C08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8E0" w:rsidRDefault="001C08E0">
      <w:pPr>
        <w:pStyle w:val="ConsPlusNormal"/>
        <w:jc w:val="center"/>
        <w:outlineLvl w:val="0"/>
      </w:pPr>
    </w:p>
    <w:p w:rsidR="001C08E0" w:rsidRDefault="001C08E0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1C08E0" w:rsidRDefault="001C08E0">
      <w:pPr>
        <w:pStyle w:val="ConsPlusTitle"/>
        <w:jc w:val="center"/>
      </w:pPr>
      <w:r>
        <w:t>РОССИЙСКОЙ ФЕДЕРАЦИИ</w:t>
      </w:r>
    </w:p>
    <w:p w:rsidR="001C08E0" w:rsidRDefault="001C08E0">
      <w:pPr>
        <w:pStyle w:val="ConsPlusTitle"/>
        <w:jc w:val="center"/>
      </w:pPr>
      <w:r>
        <w:t>N 213н</w:t>
      </w:r>
    </w:p>
    <w:p w:rsidR="001C08E0" w:rsidRDefault="001C08E0">
      <w:pPr>
        <w:pStyle w:val="ConsPlusTitle"/>
        <w:jc w:val="center"/>
      </w:pPr>
    </w:p>
    <w:p w:rsidR="001C08E0" w:rsidRDefault="001C08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C08E0" w:rsidRDefault="001C08E0">
      <w:pPr>
        <w:pStyle w:val="ConsPlusTitle"/>
        <w:jc w:val="center"/>
      </w:pPr>
      <w:r>
        <w:t>N 178</w:t>
      </w:r>
    </w:p>
    <w:p w:rsidR="001C08E0" w:rsidRDefault="001C08E0">
      <w:pPr>
        <w:pStyle w:val="ConsPlusTitle"/>
        <w:jc w:val="center"/>
      </w:pPr>
    </w:p>
    <w:p w:rsidR="001C08E0" w:rsidRDefault="001C08E0">
      <w:pPr>
        <w:pStyle w:val="ConsPlusTitle"/>
        <w:jc w:val="center"/>
      </w:pPr>
      <w:r>
        <w:t>ПРИКАЗ</w:t>
      </w:r>
    </w:p>
    <w:p w:rsidR="001C08E0" w:rsidRDefault="001C08E0">
      <w:pPr>
        <w:pStyle w:val="ConsPlusTitle"/>
        <w:jc w:val="center"/>
      </w:pPr>
      <w:r>
        <w:t>от 11 марта 2012 года</w:t>
      </w:r>
    </w:p>
    <w:p w:rsidR="001C08E0" w:rsidRDefault="001C08E0">
      <w:pPr>
        <w:pStyle w:val="ConsPlusTitle"/>
        <w:jc w:val="center"/>
      </w:pPr>
    </w:p>
    <w:p w:rsidR="001C08E0" w:rsidRDefault="001C08E0">
      <w:pPr>
        <w:pStyle w:val="ConsPlusTitle"/>
        <w:jc w:val="center"/>
      </w:pPr>
      <w:r>
        <w:t>ОБ УТВЕРЖДЕНИИ МЕТОДИЧЕСКИХ РЕКОМЕНДАЦИЙ</w:t>
      </w:r>
    </w:p>
    <w:p w:rsidR="001C08E0" w:rsidRDefault="001C08E0">
      <w:pPr>
        <w:pStyle w:val="ConsPlusTitle"/>
        <w:jc w:val="center"/>
      </w:pPr>
      <w:r>
        <w:t>ПО ОРГАНИЗАЦИИ ПИТАНИЯ ОБУЧАЮЩИХСЯ И ВОСПИТАННИКОВ</w:t>
      </w:r>
    </w:p>
    <w:p w:rsidR="001C08E0" w:rsidRDefault="001C08E0">
      <w:pPr>
        <w:pStyle w:val="ConsPlusTitle"/>
        <w:jc w:val="center"/>
      </w:pPr>
      <w:r>
        <w:t>ОБРАЗОВАТЕЛЬНЫХ УЧРЕЖДЕНИЙ</w:t>
      </w: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Normal"/>
        <w:ind w:firstLine="540"/>
        <w:jc w:val="both"/>
      </w:pPr>
      <w: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42" w:history="1">
        <w:r>
          <w:rPr>
            <w:color w:val="0000FF"/>
          </w:rPr>
          <w:t>рекомендации</w:t>
        </w:r>
      </w:hyperlink>
      <w: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Normal"/>
        <w:jc w:val="right"/>
      </w:pPr>
      <w:r>
        <w:t>Министр</w:t>
      </w:r>
    </w:p>
    <w:p w:rsidR="001C08E0" w:rsidRDefault="001C08E0">
      <w:pPr>
        <w:pStyle w:val="ConsPlusNormal"/>
        <w:jc w:val="right"/>
      </w:pPr>
      <w:r>
        <w:t>здравоохранения и социального</w:t>
      </w:r>
    </w:p>
    <w:p w:rsidR="001C08E0" w:rsidRDefault="001C08E0">
      <w:pPr>
        <w:pStyle w:val="ConsPlusNormal"/>
        <w:jc w:val="right"/>
      </w:pPr>
      <w:r>
        <w:t>развития Российской Федерации</w:t>
      </w:r>
    </w:p>
    <w:p w:rsidR="001C08E0" w:rsidRDefault="001C08E0">
      <w:pPr>
        <w:pStyle w:val="ConsPlusNormal"/>
        <w:jc w:val="right"/>
      </w:pPr>
      <w:r>
        <w:t>Т.А.ГОЛИКОВА</w:t>
      </w: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</w:pPr>
      <w:r>
        <w:t>Министр образования и науки</w:t>
      </w:r>
    </w:p>
    <w:p w:rsidR="001C08E0" w:rsidRDefault="001C08E0">
      <w:pPr>
        <w:pStyle w:val="ConsPlusNormal"/>
        <w:jc w:val="right"/>
      </w:pPr>
      <w:r>
        <w:t>Российской Федерации</w:t>
      </w:r>
    </w:p>
    <w:p w:rsidR="001C08E0" w:rsidRDefault="001C08E0">
      <w:pPr>
        <w:pStyle w:val="ConsPlusNormal"/>
        <w:jc w:val="right"/>
      </w:pPr>
      <w:r>
        <w:t>А.А.ФУРСЕНКО</w:t>
      </w: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</w:pPr>
    </w:p>
    <w:p w:rsidR="001C08E0" w:rsidRDefault="001C08E0">
      <w:pPr>
        <w:pStyle w:val="ConsPlusNormal"/>
        <w:jc w:val="right"/>
        <w:outlineLvl w:val="0"/>
      </w:pPr>
      <w:r>
        <w:t>Утверждены</w:t>
      </w:r>
    </w:p>
    <w:p w:rsidR="001C08E0" w:rsidRDefault="001C08E0">
      <w:pPr>
        <w:pStyle w:val="ConsPlusNormal"/>
        <w:jc w:val="right"/>
      </w:pPr>
      <w:r>
        <w:t>приказом Министерства</w:t>
      </w:r>
    </w:p>
    <w:p w:rsidR="001C08E0" w:rsidRDefault="001C08E0">
      <w:pPr>
        <w:pStyle w:val="ConsPlusNormal"/>
        <w:jc w:val="right"/>
      </w:pPr>
      <w:r>
        <w:t>здравоохранения и социального</w:t>
      </w:r>
    </w:p>
    <w:p w:rsidR="001C08E0" w:rsidRDefault="001C08E0">
      <w:pPr>
        <w:pStyle w:val="ConsPlusNormal"/>
        <w:jc w:val="right"/>
      </w:pPr>
      <w:r>
        <w:t>развития Российской Федерации</w:t>
      </w:r>
    </w:p>
    <w:p w:rsidR="001C08E0" w:rsidRDefault="001C08E0">
      <w:pPr>
        <w:pStyle w:val="ConsPlusNormal"/>
        <w:jc w:val="right"/>
      </w:pPr>
      <w:r>
        <w:lastRenderedPageBreak/>
        <w:t>и Министерства образования и науки</w:t>
      </w:r>
    </w:p>
    <w:p w:rsidR="001C08E0" w:rsidRDefault="001C08E0">
      <w:pPr>
        <w:pStyle w:val="ConsPlusNormal"/>
        <w:jc w:val="right"/>
      </w:pPr>
      <w:r>
        <w:t>Российской Федерации</w:t>
      </w:r>
    </w:p>
    <w:p w:rsidR="001C08E0" w:rsidRDefault="001C08E0">
      <w:pPr>
        <w:pStyle w:val="ConsPlusNormal"/>
        <w:jc w:val="right"/>
      </w:pPr>
      <w:r>
        <w:t>от 11 марта 2012 г. N 213н/178</w:t>
      </w: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Title"/>
        <w:jc w:val="center"/>
      </w:pPr>
      <w:bookmarkStart w:id="0" w:name="P42"/>
      <w:bookmarkEnd w:id="0"/>
      <w:r>
        <w:t>МЕТОДИЧЕСКИЕ РЕКОМЕНДАЦИИ</w:t>
      </w:r>
    </w:p>
    <w:p w:rsidR="001C08E0" w:rsidRDefault="001C08E0">
      <w:pPr>
        <w:pStyle w:val="ConsPlusTitle"/>
        <w:jc w:val="center"/>
      </w:pPr>
      <w:r>
        <w:t>ПО ОРГАНИЗАЦИИ ПИТАНИЯ ОБУЧАЮЩИХСЯ И ВОСПИТАННИКОВ</w:t>
      </w:r>
    </w:p>
    <w:p w:rsidR="001C08E0" w:rsidRDefault="001C08E0">
      <w:pPr>
        <w:pStyle w:val="ConsPlusTitle"/>
        <w:jc w:val="center"/>
      </w:pPr>
      <w:r>
        <w:t>ОБРАЗОВАТЕЛЬНЫХ УЧРЕЖДЕНИЙ</w:t>
      </w: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Normal"/>
        <w:ind w:firstLine="540"/>
        <w:jc w:val="both"/>
      </w:pPr>
      <w: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6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техническим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техническим </w:t>
      </w:r>
      <w:hyperlink r:id="rId9" w:history="1">
        <w:r>
          <w:rPr>
            <w:color w:val="0000FF"/>
          </w:rPr>
          <w:t>регламентом</w:t>
        </w:r>
      </w:hyperlink>
      <w: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Едиными санитарно-эпидемиологическими и гигиеническими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</w:t>
      </w:r>
      <w:proofErr w:type="gramEnd"/>
      <w:r>
        <w:t xml:space="preserve"> </w:t>
      </w:r>
      <w:proofErr w:type="gramStart"/>
      <w:r>
        <w:t>N 52, ст. 5498; 2007, N 1, ст. 21, ст. 29; N 27, ст. 3213; N 46, ст. 5554; N 49, ст. 6070; 2008, N 29, ст. 3418; N 30, ст. 3616; 2009, N 1, ст. 17; 2010, N 40, ст. 4969; 2011, N 1, ст. 6; N 30, ст. 4563, ст. 4590, ст. 4591, ст. 4596;</w:t>
      </w:r>
      <w:proofErr w:type="gramEnd"/>
      <w:r>
        <w:t xml:space="preserve"> </w:t>
      </w:r>
      <w:proofErr w:type="gramStart"/>
      <w:r>
        <w:t>N 50, ст. 7359);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</w:t>
      </w:r>
      <w:proofErr w:type="gramEnd"/>
      <w:r>
        <w:t xml:space="preserve"> </w:t>
      </w:r>
      <w:proofErr w:type="gramStart"/>
      <w:r>
        <w:t>2006, N 1, ст. 10; N 14, ст. 1458; 2007, N 1, ст. 29; 2008, N 30, ст. 3616; 2009, N 1, ст. 17; 2011, N 1, ст. 6; N 30, ст. 4590, 4596);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</w:t>
      </w:r>
      <w:proofErr w:type="gramEnd"/>
      <w:r>
        <w:t xml:space="preserve"> </w:t>
      </w:r>
      <w:proofErr w:type="gramStart"/>
      <w:r>
        <w:t>2004, N 10, ст. 835; N 27, ст. 2714; N 35, ст. 3607; 2005, N 19, ст. 1752; N 30, ст. 3103, 3111; 2006, N 1, ст. 10; N 12, ст. 1235; N 45, ст. 4627; N 50, ст. 5285; 2007, N 1, ст. 21; N 2, ст. 360; N 7, ст. 834, ст. 838;</w:t>
      </w:r>
      <w:proofErr w:type="gramEnd"/>
      <w:r>
        <w:t xml:space="preserve"> </w:t>
      </w:r>
      <w:proofErr w:type="gramStart"/>
      <w:r>
        <w:t>N 17, ст. 1932; N 27, ст. 3213, ст. 3215; N 30, ст. 3808; N 43, ст. 5084; N 44, ст. 5280; N 49, ст. 6068, 6069, 6070, 6074; 2008, N 9, ст. 813; N 17, ст. 1757; N 30, ст. 3616; N 44, ст. 4986; N 52, ст. 6236, ст. 6241;</w:t>
      </w:r>
      <w:proofErr w:type="gramEnd"/>
      <w:r>
        <w:t xml:space="preserve"> </w:t>
      </w:r>
      <w:proofErr w:type="gramStart"/>
      <w:r>
        <w:t xml:space="preserve">2009, N 7, ст. 786, 787; N 29, ст. 3585; N 46, ст. 5419; N 51, ст. 6158; N 52, ст. 6405, ст. 6441; 2010, N 19, ст. </w:t>
      </w:r>
      <w:r>
        <w:lastRenderedPageBreak/>
        <w:t>2291; N 25, ст. 3072; N 31, ст. 4184; N 40, ст. 4969; N 46, ст. 5918; N 50, ст. 6595; 2011, N 1, ст. 51;</w:t>
      </w:r>
      <w:proofErr w:type="gramEnd"/>
      <w:r>
        <w:t xml:space="preserve"> </w:t>
      </w:r>
      <w:proofErr w:type="gramStart"/>
      <w:r>
        <w:t>N 6, ст. 793; N 23, ст. 3261; N 25, ст. 3537, 3538; N 27, ст. 3871, ст. 3880; N 30, ст. 4590; N 46, ст. 6408; N 47, ст. 6608; N 49, ст. 7061, 7063; 2012, N 10, ст. 1159);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 </w:t>
      </w:r>
      <w:hyperlink r:id="rId13" w:history="1">
        <w:r>
          <w:rPr>
            <w:color w:val="0000FF"/>
          </w:rPr>
          <w:t>СанПиН 2.3.2.1940-05</w:t>
        </w:r>
      </w:hyperlink>
      <w: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</w:t>
      </w:r>
      <w:proofErr w:type="gramEnd"/>
      <w:r>
        <w:t xml:space="preserve"> </w:t>
      </w:r>
      <w:proofErr w:type="gramStart"/>
      <w:r>
        <w:t>Российской Федерации 15 июля 2008 г. N 11967);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нормативами </w:t>
      </w:r>
      <w:hyperlink r:id="rId14" w:history="1">
        <w:r>
          <w:rPr>
            <w:color w:val="0000FF"/>
          </w:rPr>
          <w:t>СанПиН 2.4.5.2409-08</w:t>
        </w:r>
      </w:hyperlink>
      <w: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нормативами </w:t>
      </w:r>
      <w:hyperlink r:id="rId15" w:history="1">
        <w:r>
          <w:rPr>
            <w:color w:val="0000FF"/>
          </w:rPr>
          <w:t>СанПиН 2.4.1.2660-10</w:t>
        </w:r>
      </w:hyperlink>
      <w: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</w:t>
      </w:r>
      <w:proofErr w:type="gramEnd"/>
      <w:r>
        <w:t xml:space="preserve"> 20 декабря 2010 г. N 164 (зарегистрировано Министерством юстиции Российской Федерации 22 декабря 2010 г. N 19342);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нормативами </w:t>
      </w:r>
      <w:hyperlink r:id="rId16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</w:t>
      </w:r>
      <w:proofErr w:type="gramEnd"/>
      <w:r>
        <w:t xml:space="preserve">. </w:t>
      </w:r>
      <w:proofErr w:type="gramStart"/>
      <w:r>
        <w:t>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</w:t>
      </w:r>
      <w:proofErr w:type="gramEnd"/>
      <w:r>
        <w:t xml:space="preserve"> </w:t>
      </w:r>
      <w:proofErr w:type="gramStart"/>
      <w:r>
        <w:t>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</w:t>
      </w:r>
      <w:proofErr w:type="gramEnd"/>
      <w:r>
        <w:t xml:space="preserve"> </w:t>
      </w:r>
      <w:proofErr w:type="gramStart"/>
      <w:r>
        <w:t>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</w:t>
      </w:r>
      <w:proofErr w:type="gramEnd"/>
      <w:r>
        <w:t xml:space="preserve">. </w:t>
      </w:r>
      <w:proofErr w:type="gramStart"/>
      <w:r>
        <w:t>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</w:t>
      </w:r>
      <w:proofErr w:type="gramEnd"/>
      <w:r>
        <w:t xml:space="preserve"> </w:t>
      </w:r>
      <w:proofErr w:type="gramStart"/>
      <w:r>
        <w:t xml:space="preserve">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</w:t>
      </w:r>
      <w:r>
        <w:lastRenderedPageBreak/>
        <w:t>декабря 2010 г. N 19298), от 11 апреля 2011 г. N 30 (зарегистрировано Министерством юстиции Российской Федерации 13 мая 2011 г. N</w:t>
      </w:r>
      <w:proofErr w:type="gramEnd"/>
      <w:r>
        <w:t xml:space="preserve">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7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</w:t>
      </w:r>
      <w:proofErr w:type="gramStart"/>
      <w:r>
        <w:t>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</w:t>
      </w:r>
      <w:proofErr w:type="gramEnd"/>
      <w:r>
        <w:t xml:space="preserve">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санитарно-эпидемиологическими правилами и нормативами </w:t>
      </w:r>
      <w:hyperlink r:id="rId18" w:history="1">
        <w:r>
          <w:rPr>
            <w:color w:val="0000FF"/>
          </w:rPr>
          <w:t>СанПиН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нормативами </w:t>
      </w:r>
      <w:hyperlink r:id="rId19" w:history="1">
        <w:r>
          <w:rPr>
            <w:color w:val="0000FF"/>
          </w:rPr>
          <w:t>СанПиН 2.4.1201-03</w:t>
        </w:r>
      </w:hyperlink>
      <w: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</w:t>
      </w:r>
      <w:proofErr w:type="gramEnd"/>
      <w:r>
        <w:t xml:space="preserve">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санитарно-эпидемиологическими правилами и нормативами </w:t>
      </w:r>
      <w:hyperlink r:id="rId20" w:history="1">
        <w:r>
          <w:rPr>
            <w:color w:val="0000FF"/>
          </w:rPr>
          <w:t>СанПиН 2.3.2.1293-03</w:t>
        </w:r>
      </w:hyperlink>
      <w: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</w:t>
      </w:r>
      <w:proofErr w:type="gramEnd"/>
      <w:r>
        <w:t xml:space="preserve"> </w:t>
      </w:r>
      <w:proofErr w:type="gramStart"/>
      <w:r>
        <w:t>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санитарными правилами </w:t>
      </w:r>
      <w:hyperlink r:id="rId21" w:history="1">
        <w:r>
          <w:rPr>
            <w:color w:val="0000FF"/>
          </w:rPr>
          <w:t>СП 2.4.990-00</w:t>
        </w:r>
      </w:hyperlink>
      <w: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lastRenderedPageBreak/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в) оптимальный режим питания;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е) обеспечение санитарно-гигиенической безопасности питания, включая соблюдение всех санитарных </w:t>
      </w:r>
      <w:hyperlink r:id="rId22" w:history="1">
        <w:r>
          <w:rPr>
            <w:color w:val="0000FF"/>
          </w:rPr>
          <w:t>требований</w:t>
        </w:r>
      </w:hyperlink>
      <w:r>
        <w:t xml:space="preserve"> к состоянию пищеблока, поставляемым продуктам питания, их транспортировке, хранению, приготовлению и раздаче блюд;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о безопасности пищевой продукции, техническим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на соковую продукцию из фруктов и овощей, техническим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на масложировую продукцию, </w:t>
      </w:r>
      <w:hyperlink r:id="rId26" w:history="1">
        <w:r>
          <w:rPr>
            <w:color w:val="0000FF"/>
          </w:rPr>
          <w:t>Единым требованиям</w:t>
        </w:r>
      </w:hyperlink>
      <w:r>
        <w:t xml:space="preserve">, </w:t>
      </w:r>
      <w:hyperlink r:id="rId27" w:history="1">
        <w:r>
          <w:rPr>
            <w:color w:val="0000FF"/>
          </w:rPr>
          <w:t>СанПиН 2.3.2.1940-05</w:t>
        </w:r>
      </w:hyperlink>
      <w:r>
        <w:t xml:space="preserve">, </w:t>
      </w:r>
      <w:hyperlink r:id="rId28" w:history="1">
        <w:r>
          <w:rPr>
            <w:color w:val="0000FF"/>
          </w:rPr>
          <w:t>СанПиН 2.3.2.1078-01</w:t>
        </w:r>
      </w:hyperlink>
      <w:r>
        <w:t>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мясо и мясопродукты;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рыбу и рыбопродукты;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молоко и молочные продукты;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яйца; пищевые жиры;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овощи и фрукты;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крупы, макаронные изделия и бобовые;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хлеб и хлебобулочные изделия;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сахар и кондитерские изделия.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lastRenderedPageBreak/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9" w:history="1">
        <w:r>
          <w:rPr>
            <w:color w:val="0000FF"/>
          </w:rPr>
          <w:t>СанПиН 2.4.1.2660-10</w:t>
        </w:r>
      </w:hyperlink>
      <w:r>
        <w:t>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30" w:history="1">
        <w:r>
          <w:rPr>
            <w:color w:val="0000FF"/>
          </w:rPr>
          <w:t>СанПиН 2.4.5.2409-08</w:t>
        </w:r>
      </w:hyperlink>
      <w:r>
        <w:t>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1" w:history="1">
        <w:r>
          <w:rPr>
            <w:color w:val="0000FF"/>
          </w:rPr>
          <w:t>СанПиН 2.4.5.2409-08</w:t>
        </w:r>
      </w:hyperlink>
      <w:r>
        <w:t>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32" w:history="1">
        <w:r>
          <w:rPr>
            <w:color w:val="0000FF"/>
          </w:rPr>
          <w:t>СанПиН 2.4.5.2409-08</w:t>
        </w:r>
      </w:hyperlink>
      <w:r>
        <w:t>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3" w:history="1">
        <w:r>
          <w:rPr>
            <w:color w:val="0000FF"/>
          </w:rPr>
          <w:t>СП 2.4.990-00</w:t>
        </w:r>
      </w:hyperlink>
      <w:r>
        <w:t>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>
        <w:t>для</w:t>
      </w:r>
      <w:proofErr w:type="gramEnd"/>
      <w:r>
        <w:t xml:space="preserve"> обучающихся во вторую смену - до 20 - 25%), ужин - 25%.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При организации шестиразового питания: завтрак - 20%, второй завтрак - 10%, обед - 30%, полдник - 15%, ужин - 20%, второй ужин - 5%.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11. Образовательным учреждениям рекомендуется использовать цикличное меню на 10, 14, 20, 28 дней.</w:t>
      </w:r>
    </w:p>
    <w:p w:rsidR="001C08E0" w:rsidRDefault="001C08E0">
      <w:pPr>
        <w:pStyle w:val="ConsPlusNormal"/>
        <w:spacing w:before="220"/>
        <w:ind w:firstLine="540"/>
        <w:jc w:val="both"/>
      </w:pPr>
      <w:proofErr w:type="gramStart"/>
      <w:r>
        <w:t xml:space="preserve"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</w:t>
      </w:r>
      <w:r>
        <w:lastRenderedPageBreak/>
        <w:t>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4" w:history="1">
        <w:r>
          <w:rPr>
            <w:color w:val="0000FF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5" w:history="1">
        <w:r>
          <w:rPr>
            <w:color w:val="0000FF"/>
          </w:rPr>
          <w:t>санитарным правилам</w:t>
        </w:r>
      </w:hyperlink>
      <w:r>
        <w:t xml:space="preserve"> и нормативам.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6" w:history="1">
        <w:r>
          <w:rPr>
            <w:color w:val="0000FF"/>
          </w:rPr>
          <w:t>СанПиН 2.4.1.2660-10</w:t>
        </w:r>
      </w:hyperlink>
      <w:r>
        <w:t xml:space="preserve"> и </w:t>
      </w:r>
      <w:hyperlink r:id="rId37" w:history="1">
        <w:r>
          <w:rPr>
            <w:color w:val="0000FF"/>
          </w:rPr>
          <w:t>СанПиН 2.4.5.2409-08</w:t>
        </w:r>
      </w:hyperlink>
      <w:r>
        <w:t>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В ассортиментный перечень пищевых продуктов для торговли через торговые автоматы могут включаться: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вода питьевая негазированная высшей категории в упаковке емкостью до 0,5 л;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соки и </w:t>
      </w:r>
      <w:proofErr w:type="gramStart"/>
      <w:r>
        <w:t>нектары</w:t>
      </w:r>
      <w:proofErr w:type="gramEnd"/>
      <w:r>
        <w:t xml:space="preserve">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lastRenderedPageBreak/>
        <w:t xml:space="preserve"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</w:t>
      </w:r>
      <w:hyperlink r:id="rId38" w:history="1">
        <w:r>
          <w:rPr>
            <w:color w:val="0000FF"/>
          </w:rPr>
          <w:t>требованиями</w:t>
        </w:r>
      </w:hyperlink>
      <w:r>
        <w:t>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1C08E0" w:rsidRDefault="001C08E0">
      <w:pPr>
        <w:pStyle w:val="ConsPlusNormal"/>
        <w:spacing w:before="220"/>
        <w:ind w:firstLine="540"/>
        <w:jc w:val="both"/>
      </w:pPr>
      <w: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а) состояние здоровья обучающихся и воспитанников общеобразовательных учреждений;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б) соответствие школьных пищеблоков требованиям санитарно-эпидемиологических </w:t>
      </w:r>
      <w:hyperlink r:id="rId39" w:history="1">
        <w:r>
          <w:rPr>
            <w:color w:val="0000FF"/>
          </w:rPr>
          <w:t>правил</w:t>
        </w:r>
      </w:hyperlink>
      <w:r>
        <w:t xml:space="preserve"> и нормативов, а также применение современных технологий организации питания;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в) модели организации питания в общеобразовательных учреждениях, реализуемые в субъекте Российской Федерации;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д) обеспеченность обучающихся и воспитанников общеобразовательных учреждений горячим питанием в соответствии с санитарно-эпидемиологическими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и нормативами;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е) перечень организаторов питания в общеобразовательных учреждениях;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и) изучение общественного мнения об организации питания в общеобразовательных учреждениях;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lastRenderedPageBreak/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 xml:space="preserve">л) осуществление </w:t>
      </w:r>
      <w:proofErr w:type="gramStart"/>
      <w:r>
        <w:t>контроля за</w:t>
      </w:r>
      <w:proofErr w:type="gramEnd"/>
      <w:r>
        <w:t xml:space="preserve"> качеством и безопасностью производимой продукции;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1C08E0" w:rsidRDefault="001C08E0">
      <w:pPr>
        <w:pStyle w:val="ConsPlusNormal"/>
        <w:spacing w:before="220"/>
        <w:ind w:firstLine="540"/>
        <w:jc w:val="both"/>
      </w:pPr>
      <w: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Normal"/>
        <w:ind w:firstLine="540"/>
        <w:jc w:val="both"/>
      </w:pPr>
    </w:p>
    <w:p w:rsidR="001C08E0" w:rsidRDefault="001C08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8A1" w:rsidRDefault="00E478A1">
      <w:bookmarkStart w:id="1" w:name="_GoBack"/>
      <w:bookmarkEnd w:id="1"/>
    </w:p>
    <w:sectPr w:rsidR="00E478A1" w:rsidSect="009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E0"/>
    <w:rsid w:val="001C08E0"/>
    <w:rsid w:val="00E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0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F4B06262487835F19EE9E5E8C518CFEE80CC7A57253235DBCD8B64C64C841C79D707F3571764881FEED043267E2BC5C47459DD5141F9pCD9H" TargetMode="External"/><Relationship Id="rId18" Type="http://schemas.openxmlformats.org/officeDocument/2006/relationships/hyperlink" Target="consultantplus://offline/ref=47F4B06262487835F19EE9E5E8C518CFED89CC7152253235DBCD8B64C64C841C79D707F35716628D1FEED043267E2BC5C47459DD5141F9pCD9H" TargetMode="External"/><Relationship Id="rId26" Type="http://schemas.openxmlformats.org/officeDocument/2006/relationships/hyperlink" Target="consultantplus://offline/ref=47F4B06262487835F19EE9E5E8C518CFEA88CA7E50286F3FD3948766C143DB0B7E9E0BF25717668C10B1D556372624CFD26A5BC14D43F8C1p6D4H" TargetMode="External"/><Relationship Id="rId39" Type="http://schemas.openxmlformats.org/officeDocument/2006/relationships/hyperlink" Target="consultantplus://offline/ref=47F4B06262487835F19EE9E5E8C518CFE88DC07C572F6F3FD3948766C143DB0B7E9E0BF25717638E13B1D556372624CFD26A5BC14D43F8C1p6D4H" TargetMode="External"/><Relationship Id="rId21" Type="http://schemas.openxmlformats.org/officeDocument/2006/relationships/hyperlink" Target="consultantplus://offline/ref=47F4B06262487835F19EE9E5E8C518CFE888C97C5E266F3FD3948766C143DB0B7E9E0BF25717638B1DB1D556372624CFD26A5BC14D43F8C1p6D4H" TargetMode="External"/><Relationship Id="rId34" Type="http://schemas.openxmlformats.org/officeDocument/2006/relationships/hyperlink" Target="consultantplus://offline/ref=47F4B06262487835F19EE9E5E8C518CFE88DC07C572B6F3FD3948766C143DB0B7E9E0BF25C4334C941B7830F6D732BD3D8745ApCDA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47F4B06262487835F19EE9E5E8C518CFE881C97F52286F3FD3948766C143DB0B7E9E0BF25717658F1CB1D556372624CFD26A5BC14D43F8C1p6D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F4B06262487835F19EE9E5E8C518CFE88ACA7E51276F3FD3948766C143DB0B7E9E0BF25717658C10B1D556372624CFD26A5BC14D43F8C1p6D4H" TargetMode="External"/><Relationship Id="rId20" Type="http://schemas.openxmlformats.org/officeDocument/2006/relationships/hyperlink" Target="consultantplus://offline/ref=47F4B06262487835F19EE9E5E8C518CFE889C87B5E2E6F3FD3948766C143DB0B7E9E0BF25717618B1CB1D556372624CFD26A5BC14D43F8C1p6D4H" TargetMode="External"/><Relationship Id="rId29" Type="http://schemas.openxmlformats.org/officeDocument/2006/relationships/hyperlink" Target="consultantplus://offline/ref=47F4B06262487835F19EE9E5E8C518CFE888C17F54286F3FD3948766C143DB0B7E9E0BF25717658C16B1D556372624CFD26A5BC14D43F8C1p6D4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4B06262487835F19EE9E5E8C518CFE88ECD7D55296F3FD3948766C143DB0B7E9E0BF2571765891CB1D556372624CFD26A5BC14D43F8C1p6D4H" TargetMode="External"/><Relationship Id="rId11" Type="http://schemas.openxmlformats.org/officeDocument/2006/relationships/hyperlink" Target="consultantplus://offline/ref=47F4B06262487835F19EE9E5E8C518CFEB81CF7C512C6F3FD3948766C143DB0B7E9E0BF25717648E1DB1D556372624CFD26A5BC14D43F8C1p6D4H" TargetMode="External"/><Relationship Id="rId24" Type="http://schemas.openxmlformats.org/officeDocument/2006/relationships/hyperlink" Target="consultantplus://offline/ref=47F4B06262487835F19EE9E5E8C518CFE881C97F52286F3FD3948766C143DB0B7E9E0BF25717658F1CB1D556372624CFD26A5BC14D43F8C1p6D4H" TargetMode="External"/><Relationship Id="rId32" Type="http://schemas.openxmlformats.org/officeDocument/2006/relationships/hyperlink" Target="consultantplus://offline/ref=47F4B06262487835F19EE9E5E8C518CFEE81CB7C52253235DBCD8B64C64C841C79D707F3571764881FEED043267E2BC5C47459DD5141F9pCD9H" TargetMode="External"/><Relationship Id="rId37" Type="http://schemas.openxmlformats.org/officeDocument/2006/relationships/hyperlink" Target="consultantplus://offline/ref=47F4B06262487835F19EE9E5E8C518CFEE81CB7C52253235DBCD8B64C64C841C79D707F3571764881FEED043267E2BC5C47459DD5141F9pCD9H" TargetMode="External"/><Relationship Id="rId40" Type="http://schemas.openxmlformats.org/officeDocument/2006/relationships/hyperlink" Target="consultantplus://offline/ref=47F4B06262487835F19EE9E5E8C518CFE88DC07C572F6F3FD3948766C143DB0B7E9E0BF25717638E13B1D556372624CFD26A5BC14D43F8C1p6D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F4B06262487835F19EE9E5E8C518CFE888C17F54286F3FD3948766C143DB0B7E9E0BF25717638F10B1D556372624CFD26A5BC14D43F8C1p6D4H" TargetMode="External"/><Relationship Id="rId23" Type="http://schemas.openxmlformats.org/officeDocument/2006/relationships/hyperlink" Target="consultantplus://offline/ref=47F4B06262487835F19EE9E5E8C518CFE88ECD7D55296F3FD3948766C143DB0B7E9E0BF2571765891CB1D556372624CFD26A5BC14D43F8C1p6D4H" TargetMode="External"/><Relationship Id="rId28" Type="http://schemas.openxmlformats.org/officeDocument/2006/relationships/hyperlink" Target="consultantplus://offline/ref=47F4B06262487835F19EE9E5E8C518CFE88ACA7E51276F3FD3948766C143DB0B7E9E0BF25717658C10B1D556372624CFD26A5BC14D43F8C1p6D4H" TargetMode="External"/><Relationship Id="rId36" Type="http://schemas.openxmlformats.org/officeDocument/2006/relationships/hyperlink" Target="consultantplus://offline/ref=47F4B06262487835F19EE9E5E8C518CFE888C17F54286F3FD3948766C143DB0B7E9E0BF25717658C16B1D556372624CFD26A5BC14D43F8C1p6D4H" TargetMode="External"/><Relationship Id="rId10" Type="http://schemas.openxmlformats.org/officeDocument/2006/relationships/hyperlink" Target="consultantplus://offline/ref=47F4B06262487835F19EE9E5E8C518CFEA88CA7E50286F3FD3948766C143DB0B7E9E0BF25717668C10B1D556372624CFD26A5BC14D43F8C1p6D4H" TargetMode="External"/><Relationship Id="rId19" Type="http://schemas.openxmlformats.org/officeDocument/2006/relationships/hyperlink" Target="consultantplus://offline/ref=47F4B06262487835F19EE9E5E8C518CFE889CB7D552D6F3FD3948766C143DB0B7E9E0BF25717668E17B1D556372624CFD26A5BC14D43F8C1p6D4H" TargetMode="External"/><Relationship Id="rId31" Type="http://schemas.openxmlformats.org/officeDocument/2006/relationships/hyperlink" Target="consultantplus://offline/ref=47F4B06262487835F19EE9E5E8C518CFEE81CB7C52253235DBCD8B64C64C841C79D707F3571764881FEED043267E2BC5C47459DD5141F9pCD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4B06262487835F19EE9E5E8C518CFEB81CD785E2E6F3FD3948766C143DB0B7E9E0BF25717658F16B1D556372624CFD26A5BC14D43F8C1p6D4H" TargetMode="External"/><Relationship Id="rId14" Type="http://schemas.openxmlformats.org/officeDocument/2006/relationships/hyperlink" Target="consultantplus://offline/ref=47F4B06262487835F19EE9E5E8C518CFEE81CB7C52253235DBCD8B64C64C841C79D707F3571764881FEED043267E2BC5C47459DD5141F9pCD9H" TargetMode="External"/><Relationship Id="rId22" Type="http://schemas.openxmlformats.org/officeDocument/2006/relationships/hyperlink" Target="consultantplus://offline/ref=47F4B06262487835F19EE9E5E8C518CFE88DC07C572F6F3FD3948766C143DB0B6C9E53FE551F7B8D16A4830772p7DAH" TargetMode="External"/><Relationship Id="rId27" Type="http://schemas.openxmlformats.org/officeDocument/2006/relationships/hyperlink" Target="consultantplus://offline/ref=47F4B06262487835F19EE9E5E8C518CFEE80CC7A57253235DBCD8B64C64C841C79D707F3571764881FEED043267E2BC5C47459DD5141F9pCD9H" TargetMode="External"/><Relationship Id="rId30" Type="http://schemas.openxmlformats.org/officeDocument/2006/relationships/hyperlink" Target="consultantplus://offline/ref=47F4B06262487835F19EE9E5E8C518CFEE81CB7C52253235DBCD8B64C64C841C79D707F3571764881FEED043267E2BC5C47459DD5141F9pCD9H" TargetMode="External"/><Relationship Id="rId35" Type="http://schemas.openxmlformats.org/officeDocument/2006/relationships/hyperlink" Target="consultantplus://offline/ref=47F4B06262487835F19EE9E5E8C518CFE88DC07C572F6F3FD3948766C143DB0B6C9E53FE551F7B8D16A4830772p7DAH" TargetMode="External"/><Relationship Id="rId8" Type="http://schemas.openxmlformats.org/officeDocument/2006/relationships/hyperlink" Target="consultantplus://offline/ref=47F4B06262487835F19EE9E5E8C518CFE881CE7153276F3FD3948766C143DB0B7E9E0BF25717658E14B1D556372624CFD26A5BC14D43F8C1p6D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F4B06262487835F19EE9E5E8C518CFEB81CF7C532C6F3FD3948766C143DB0B6C9E53FE551F7B8D16A4830772p7DAH" TargetMode="External"/><Relationship Id="rId17" Type="http://schemas.openxmlformats.org/officeDocument/2006/relationships/hyperlink" Target="consultantplus://offline/ref=47F4B06262487835F19EE9E5E8C518CFE88DC07C572B6F3FD3948766C143DB0B7E9E0BF25C4334C941B7830F6D732BD3D8745ApCDAH" TargetMode="External"/><Relationship Id="rId25" Type="http://schemas.openxmlformats.org/officeDocument/2006/relationships/hyperlink" Target="consultantplus://offline/ref=47F4B06262487835F19EE9E5E8C518CFE881CE7153276F3FD3948766C143DB0B7E9E0BF25717658E14B1D556372624CFD26A5BC14D43F8C1p6D4H" TargetMode="External"/><Relationship Id="rId33" Type="http://schemas.openxmlformats.org/officeDocument/2006/relationships/hyperlink" Target="consultantplus://offline/ref=47F4B06262487835F19EE9E5E8C518CFE888C97C5E266F3FD3948766C143DB0B6C9E53FE551F7B8D16A4830772p7DAH" TargetMode="External"/><Relationship Id="rId38" Type="http://schemas.openxmlformats.org/officeDocument/2006/relationships/hyperlink" Target="consultantplus://offline/ref=47F4B06262487835F19EE9E5E8C518CFE88DC07C572F6F3FD3948766C143DB0B6C9E53FE551F7B8D16A4830772p7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Охотницкая Валерия Валерьевна</dc:creator>
  <cp:lastModifiedBy>Охотницкая Валерия Валерьевна</cp:lastModifiedBy>
  <cp:revision>1</cp:revision>
  <dcterms:created xsi:type="dcterms:W3CDTF">2019-02-28T07:03:00Z</dcterms:created>
  <dcterms:modified xsi:type="dcterms:W3CDTF">2019-02-28T07:04:00Z</dcterms:modified>
</cp:coreProperties>
</file>